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F46FC" w14:textId="5431454D" w:rsidR="009046D9" w:rsidRPr="00B21DA8" w:rsidRDefault="0099230A" w:rsidP="00B7702E">
      <w:pPr>
        <w:pStyle w:val="Ttulo8"/>
        <w:numPr>
          <w:ilvl w:val="0"/>
          <w:numId w:val="0"/>
        </w:numPr>
        <w:spacing w:before="0" w:after="0" w:line="360" w:lineRule="auto"/>
        <w:jc w:val="center"/>
        <w:rPr>
          <w:rFonts w:cstheme="majorHAnsi"/>
          <w:iCs/>
          <w:color w:val="00B0F0"/>
          <w:sz w:val="28"/>
          <w:szCs w:val="28"/>
          <w:lang w:val="ro-RO"/>
        </w:rPr>
      </w:pPr>
      <w:r w:rsidRPr="00B21DA8">
        <w:rPr>
          <w:rFonts w:cstheme="majorHAnsi"/>
          <w:iCs/>
          <w:color w:val="00B0F0"/>
          <w:sz w:val="28"/>
          <w:szCs w:val="28"/>
          <w:lang w:val="ro-RO"/>
        </w:rPr>
        <w:t>Clauză de informare Protecția Datelor – Serviciul de Reclamații</w:t>
      </w:r>
    </w:p>
    <w:p w14:paraId="4C4EBC61" w14:textId="039DADBC" w:rsidR="00B67E13" w:rsidRPr="00B21DA8" w:rsidRDefault="00B67E13" w:rsidP="00B67E13">
      <w:pPr>
        <w:rPr>
          <w:lang w:val="ro-RO"/>
        </w:rPr>
      </w:pPr>
    </w:p>
    <w:p w14:paraId="1B27A358" w14:textId="24835F66" w:rsidR="00B67E13" w:rsidRPr="00B21DA8" w:rsidRDefault="00B67E13" w:rsidP="00B67E13">
      <w:pPr>
        <w:jc w:val="both"/>
        <w:rPr>
          <w:lang w:val="ro-RO"/>
        </w:rPr>
      </w:pPr>
      <w:r w:rsidRPr="00B21DA8">
        <w:rPr>
          <w:lang w:val="ro-RO"/>
        </w:rPr>
        <w:t xml:space="preserve">CAMPOFRIO FOOD GROUP HOLDING, S.L.U, </w:t>
      </w:r>
      <w:r w:rsidR="00B21DA8">
        <w:rPr>
          <w:lang w:val="ro-RO"/>
        </w:rPr>
        <w:t>în contin</w:t>
      </w:r>
      <w:r w:rsidR="0099230A" w:rsidRPr="00B21DA8">
        <w:rPr>
          <w:lang w:val="ro-RO"/>
        </w:rPr>
        <w:t>u</w:t>
      </w:r>
      <w:r w:rsidR="00B21DA8">
        <w:rPr>
          <w:lang w:val="ro-RO"/>
        </w:rPr>
        <w:t>a</w:t>
      </w:r>
      <w:r w:rsidR="0099230A" w:rsidRPr="00B21DA8">
        <w:rPr>
          <w:lang w:val="ro-RO"/>
        </w:rPr>
        <w:t xml:space="preserve">re </w:t>
      </w:r>
      <w:r w:rsidR="004F31BD">
        <w:rPr>
          <w:lang w:val="ro-RO"/>
        </w:rPr>
        <w:t>SIGMA IN EUROPE</w:t>
      </w:r>
      <w:r w:rsidRPr="00B21DA8">
        <w:rPr>
          <w:lang w:val="ro-RO"/>
        </w:rPr>
        <w:t xml:space="preserve"> </w:t>
      </w:r>
      <w:r w:rsidR="00B21DA8">
        <w:rPr>
          <w:lang w:val="ro-RO"/>
        </w:rPr>
        <w:t>vă</w:t>
      </w:r>
      <w:r w:rsidR="0099230A" w:rsidRPr="00B21DA8">
        <w:rPr>
          <w:lang w:val="ro-RO"/>
        </w:rPr>
        <w:t xml:space="preserve"> informează cu privire la condițiile de </w:t>
      </w:r>
      <w:r w:rsidR="00B21DA8">
        <w:rPr>
          <w:lang w:val="ro-RO"/>
        </w:rPr>
        <w:t>confidențialitate și protecția</w:t>
      </w:r>
      <w:r w:rsidR="0099230A" w:rsidRPr="00B21DA8">
        <w:rPr>
          <w:lang w:val="ro-RO"/>
        </w:rPr>
        <w:t xml:space="preserve"> datelor ale Liniei de </w:t>
      </w:r>
      <w:r w:rsidR="00B21DA8">
        <w:rPr>
          <w:lang w:val="ro-RO"/>
        </w:rPr>
        <w:t>Asistență de I</w:t>
      </w:r>
      <w:r w:rsidR="004F31BD">
        <w:rPr>
          <w:lang w:val="ro-RO"/>
        </w:rPr>
        <w:t>ntegritate și Transparență</w:t>
      </w:r>
      <w:r w:rsidR="00B21DA8">
        <w:rPr>
          <w:lang w:val="ro-RO"/>
        </w:rPr>
        <w:t>, în conformitate cu legislația în vigoare în materie de protecție a datelor cu caracter personal</w:t>
      </w:r>
      <w:r w:rsidRPr="00B21DA8">
        <w:rPr>
          <w:lang w:val="ro-RO"/>
        </w:rPr>
        <w:t>.</w:t>
      </w:r>
    </w:p>
    <w:p w14:paraId="7F510633" w14:textId="55FA3C0D" w:rsidR="00B67E13" w:rsidRPr="00B21DA8" w:rsidRDefault="00B21DA8" w:rsidP="00B67E13">
      <w:pPr>
        <w:jc w:val="both"/>
        <w:rPr>
          <w:rFonts w:asciiTheme="majorHAnsi" w:eastAsiaTheme="majorEastAsia" w:hAnsiTheme="majorHAnsi" w:cstheme="majorBidi"/>
          <w:szCs w:val="22"/>
          <w:lang w:val="ro-RO"/>
        </w:rPr>
      </w:pPr>
      <w:r>
        <w:rPr>
          <w:lang w:val="ro-RO"/>
        </w:rPr>
        <w:t>Datele dumneavoastră personale au fost obținute prin intermediul Liniei de Asistență de I</w:t>
      </w:r>
      <w:r w:rsidR="004F31BD">
        <w:rPr>
          <w:lang w:val="ro-RO"/>
        </w:rPr>
        <w:t>ntegritate și Transparență</w:t>
      </w:r>
      <w:r>
        <w:rPr>
          <w:lang w:val="ro-RO"/>
        </w:rPr>
        <w:t xml:space="preserve"> și vor fi prelucrate cu cea mai mare confidențialitate, doar de pers</w:t>
      </w:r>
      <w:r w:rsidR="00670AB9">
        <w:rPr>
          <w:lang w:val="ro-RO"/>
        </w:rPr>
        <w:t>onalul autorizat în acest sens și</w:t>
      </w:r>
      <w:r>
        <w:rPr>
          <w:lang w:val="ro-RO"/>
        </w:rPr>
        <w:t xml:space="preserve"> cu unicul scop de a cerceta, procesa și rezolva incidentele sau neregulile comunicate, conform prevederilor Politicii de Integritate și Transparență </w:t>
      </w:r>
      <w:r w:rsidR="00B67E13" w:rsidRPr="00B21DA8">
        <w:rPr>
          <w:lang w:val="ro-RO"/>
        </w:rPr>
        <w:t>(</w:t>
      </w:r>
      <w:r w:rsidR="00670AB9">
        <w:rPr>
          <w:rFonts w:asciiTheme="majorHAnsi" w:eastAsiaTheme="majorEastAsia" w:hAnsiTheme="majorHAnsi" w:cstheme="majorBidi"/>
          <w:szCs w:val="22"/>
          <w:lang w:val="ro-RO"/>
        </w:rPr>
        <w:t>Whistleblowing Policy) a</w:t>
      </w:r>
      <w:r w:rsidR="004F31BD">
        <w:rPr>
          <w:rFonts w:asciiTheme="majorHAnsi" w:eastAsiaTheme="majorEastAsia" w:hAnsiTheme="majorHAnsi" w:cstheme="majorBidi"/>
          <w:szCs w:val="22"/>
          <w:lang w:val="ro-RO"/>
        </w:rPr>
        <w:t xml:space="preserve"> Sigma in Europe</w:t>
      </w:r>
      <w:r w:rsidR="00B67E13" w:rsidRPr="00B21DA8">
        <w:rPr>
          <w:rFonts w:asciiTheme="majorHAnsi" w:eastAsiaTheme="majorEastAsia" w:hAnsiTheme="majorHAnsi" w:cstheme="majorBidi"/>
          <w:szCs w:val="22"/>
          <w:lang w:val="ro-RO"/>
        </w:rPr>
        <w:t>.</w:t>
      </w:r>
      <w:r w:rsidR="00B67E13" w:rsidRPr="00B21DA8">
        <w:rPr>
          <w:lang w:val="ro-RO"/>
        </w:rPr>
        <w:t xml:space="preserve"> </w:t>
      </w:r>
      <w:r w:rsidR="00465F1C">
        <w:rPr>
          <w:lang w:val="ro-RO"/>
        </w:rPr>
        <w:t xml:space="preserve">Temeiul juridic al </w:t>
      </w:r>
      <w:r>
        <w:rPr>
          <w:lang w:val="ro-RO"/>
        </w:rPr>
        <w:t xml:space="preserve">prelucrării datelor </w:t>
      </w:r>
      <w:r w:rsidR="00465F1C">
        <w:rPr>
          <w:lang w:val="ro-RO"/>
        </w:rPr>
        <w:t xml:space="preserve">îl reprezintă </w:t>
      </w:r>
      <w:r w:rsidR="004F31BD">
        <w:rPr>
          <w:lang w:val="ro-RO"/>
        </w:rPr>
        <w:t>interesul legitim al Sigma in Europe</w:t>
      </w:r>
      <w:r>
        <w:rPr>
          <w:lang w:val="ro-RO"/>
        </w:rPr>
        <w:t xml:space="preserve">.  </w:t>
      </w:r>
    </w:p>
    <w:p w14:paraId="58B5A62B" w14:textId="2BD8EC93" w:rsidR="000610E7" w:rsidRPr="00B21DA8" w:rsidRDefault="004F31BD" w:rsidP="00B67E13">
      <w:pPr>
        <w:jc w:val="both"/>
        <w:rPr>
          <w:lang w:val="ro-RO"/>
        </w:rPr>
      </w:pPr>
      <w:r>
        <w:rPr>
          <w:rFonts w:asciiTheme="majorHAnsi" w:eastAsiaTheme="majorEastAsia" w:hAnsiTheme="majorHAnsi" w:cstheme="majorBidi"/>
          <w:szCs w:val="22"/>
          <w:lang w:val="ro-RO"/>
        </w:rPr>
        <w:t>Sigma in Europe</w:t>
      </w:r>
      <w:r w:rsidR="00670AB9">
        <w:rPr>
          <w:rFonts w:asciiTheme="majorHAnsi" w:eastAsiaTheme="majorEastAsia" w:hAnsiTheme="majorHAnsi" w:cstheme="majorBidi"/>
          <w:szCs w:val="22"/>
          <w:lang w:val="ro-RO"/>
        </w:rPr>
        <w:t xml:space="preserve"> vă informează că emiterea și procesarea reclamațiilor poate implica transferul internațional al datelor dumneavoastră </w:t>
      </w:r>
      <w:r w:rsidR="000610E7" w:rsidRPr="004F31BD">
        <w:rPr>
          <w:rFonts w:asciiTheme="majorHAnsi" w:eastAsiaTheme="majorEastAsia" w:hAnsiTheme="majorHAnsi" w:cstheme="majorBidi"/>
          <w:szCs w:val="22"/>
          <w:lang w:val="ro-RO"/>
        </w:rPr>
        <w:t>destin</w:t>
      </w:r>
      <w:r w:rsidR="00670AB9" w:rsidRPr="004F31BD">
        <w:rPr>
          <w:rFonts w:asciiTheme="majorHAnsi" w:eastAsiaTheme="majorEastAsia" w:hAnsiTheme="majorHAnsi" w:cstheme="majorBidi"/>
          <w:szCs w:val="22"/>
          <w:lang w:val="ro-RO"/>
        </w:rPr>
        <w:t>ate entității</w:t>
      </w:r>
      <w:r w:rsidRPr="004F31BD">
        <w:rPr>
          <w:rFonts w:asciiTheme="majorHAnsi" w:eastAsiaTheme="majorEastAsia" w:hAnsiTheme="majorHAnsi" w:cstheme="majorBidi"/>
          <w:szCs w:val="22"/>
          <w:lang w:val="ro-RO"/>
        </w:rPr>
        <w:t xml:space="preserve"> </w:t>
      </w:r>
      <w:r w:rsidRPr="004F31BD">
        <w:rPr>
          <w:rFonts w:asciiTheme="majorHAnsi" w:eastAsia="Times New Roman" w:hAnsiTheme="majorHAnsi" w:cstheme="majorHAnsi"/>
          <w:szCs w:val="22"/>
          <w:lang w:val="ro-RO" w:eastAsia="es-ES"/>
        </w:rPr>
        <w:t>Alfa, S.A.B. de C.V., Alfa Corporativo, S.A. de C.V, Sigma Alimentos, S.A. de C.V. y Sigma Alimentos Corporativo, S.A. de C.V.</w:t>
      </w:r>
      <w:r w:rsidR="000610E7" w:rsidRPr="00B21DA8">
        <w:rPr>
          <w:rFonts w:asciiTheme="majorHAnsi" w:eastAsiaTheme="majorEastAsia" w:hAnsiTheme="majorHAnsi" w:cstheme="majorBidi"/>
          <w:szCs w:val="22"/>
          <w:lang w:val="ro-RO"/>
        </w:rPr>
        <w:t xml:space="preserve">, </w:t>
      </w:r>
      <w:r w:rsidR="00670AB9">
        <w:rPr>
          <w:rFonts w:asciiTheme="majorHAnsi" w:eastAsiaTheme="majorEastAsia" w:hAnsiTheme="majorHAnsi" w:cstheme="majorBidi"/>
          <w:szCs w:val="22"/>
          <w:lang w:val="ro-RO"/>
        </w:rPr>
        <w:t>aparținând Grupului SIGMA / ALFA  și aflată în Mexic. Acest transfer internațional de date este protejat de formalizarea împreună cu entitatea destinatară a Clauzelor Contractuale Tip aprobate de Comisia Europeană, entitatea destinatară angajându-se să aplice măsuri și garanții suficiente în ceea ce privește prelucrarea datelor care poate fi efectuată</w:t>
      </w:r>
      <w:r w:rsidR="000610E7" w:rsidRPr="00B21DA8">
        <w:rPr>
          <w:lang w:val="ro-RO"/>
        </w:rPr>
        <w:t>.</w:t>
      </w:r>
    </w:p>
    <w:p w14:paraId="45CC8D81" w14:textId="7BDE9D94" w:rsidR="00B67E13" w:rsidRPr="00B21DA8" w:rsidRDefault="004F31BD" w:rsidP="00B67E13">
      <w:pPr>
        <w:jc w:val="both"/>
        <w:rPr>
          <w:highlight w:val="yellow"/>
          <w:lang w:val="ro-RO"/>
        </w:rPr>
      </w:pPr>
      <w:r>
        <w:rPr>
          <w:lang w:val="ro-RO"/>
        </w:rPr>
        <w:t>Sigma in Europe</w:t>
      </w:r>
      <w:r w:rsidR="00B67E13" w:rsidRPr="00B21DA8">
        <w:rPr>
          <w:lang w:val="ro-RO"/>
        </w:rPr>
        <w:t xml:space="preserve"> </w:t>
      </w:r>
      <w:r w:rsidR="00670AB9">
        <w:rPr>
          <w:lang w:val="ro-RO"/>
        </w:rPr>
        <w:t>vă informează că vă puteți exercita drepturile de acces, rectificare, ștergere, opoziție, limitare a prelucrării și portabilitate, adres</w:t>
      </w:r>
      <w:bookmarkStart w:id="0" w:name="_GoBack"/>
      <w:bookmarkEnd w:id="0"/>
      <w:r w:rsidR="00670AB9">
        <w:rPr>
          <w:lang w:val="ro-RO"/>
        </w:rPr>
        <w:t xml:space="preserve">ându-vă în scris </w:t>
      </w:r>
      <w:r w:rsidR="00202042">
        <w:rPr>
          <w:lang w:val="ro-RO"/>
        </w:rPr>
        <w:t xml:space="preserve">companiei </w:t>
      </w:r>
      <w:r w:rsidR="00B67E13" w:rsidRPr="00B21DA8">
        <w:rPr>
          <w:lang w:val="ro-RO"/>
        </w:rPr>
        <w:t>CAMPOFRIO FOOD GROUP</w:t>
      </w:r>
      <w:r w:rsidR="0052175D" w:rsidRPr="00B21DA8">
        <w:rPr>
          <w:lang w:val="ro-RO"/>
        </w:rPr>
        <w:t xml:space="preserve"> HOLDING (</w:t>
      </w:r>
      <w:hyperlink r:id="rId11" w:history="1">
        <w:r w:rsidR="0052175D" w:rsidRPr="00B21DA8">
          <w:rPr>
            <w:rStyle w:val="Hipervnculo"/>
            <w:lang w:val="ro-RO"/>
          </w:rPr>
          <w:t>compliance@campofriofg.com</w:t>
        </w:r>
      </w:hyperlink>
      <w:r w:rsidR="0052175D" w:rsidRPr="00B21DA8">
        <w:rPr>
          <w:lang w:val="ro-RO"/>
        </w:rPr>
        <w:t>),</w:t>
      </w:r>
      <w:r w:rsidR="00B67E13" w:rsidRPr="00B21DA8">
        <w:rPr>
          <w:lang w:val="ro-RO"/>
        </w:rPr>
        <w:t xml:space="preserve"> </w:t>
      </w:r>
      <w:r w:rsidR="00AC2431">
        <w:rPr>
          <w:lang w:val="ro-RO"/>
        </w:rPr>
        <w:t>atașând copia  documentului dumneavoastră de identitate.</w:t>
      </w:r>
    </w:p>
    <w:p w14:paraId="55E6650A" w14:textId="69010C27" w:rsidR="001A44EE" w:rsidRPr="00B21DA8" w:rsidRDefault="004F31BD" w:rsidP="004F2FDE">
      <w:pPr>
        <w:jc w:val="both"/>
        <w:rPr>
          <w:rFonts w:asciiTheme="majorHAnsi" w:eastAsia="Times New Roman" w:hAnsiTheme="majorHAnsi" w:cstheme="majorHAnsi"/>
          <w:vanish/>
          <w:szCs w:val="22"/>
          <w:highlight w:val="yellow"/>
          <w:lang w:val="ro-RO" w:eastAsia="es-ES"/>
        </w:rPr>
      </w:pPr>
      <w:r>
        <w:rPr>
          <w:lang w:val="ro-RO"/>
        </w:rPr>
        <w:t>Sigma in Europe</w:t>
      </w:r>
      <w:r w:rsidR="00AC2431">
        <w:rPr>
          <w:lang w:val="ro-RO"/>
        </w:rPr>
        <w:t xml:space="preserve"> vă informează că puteți consulta în orice moment informațiile suplimentare și detaliate cu privire la Politica noastră de Confidențialitate, contactând Responsabilul cu Protecția Datelor</w:t>
      </w:r>
      <w:r w:rsidR="00B67E13" w:rsidRPr="00B21DA8">
        <w:rPr>
          <w:lang w:val="ro-RO"/>
        </w:rPr>
        <w:t xml:space="preserve"> </w:t>
      </w:r>
      <w:r w:rsidR="0052175D" w:rsidRPr="00B21DA8">
        <w:rPr>
          <w:lang w:val="ro-RO"/>
        </w:rPr>
        <w:t>(</w:t>
      </w:r>
      <w:hyperlink r:id="rId12" w:history="1">
        <w:r w:rsidR="0052175D" w:rsidRPr="00B21DA8">
          <w:rPr>
            <w:rStyle w:val="Hipervnculo"/>
            <w:lang w:val="ro-RO"/>
          </w:rPr>
          <w:t>dpo.external@campofriofg.com</w:t>
        </w:r>
      </w:hyperlink>
      <w:r w:rsidR="0052175D" w:rsidRPr="00B21DA8">
        <w:rPr>
          <w:lang w:val="ro-RO"/>
        </w:rPr>
        <w:t>)</w:t>
      </w:r>
      <w:r w:rsidR="000610E7" w:rsidRPr="00B21DA8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E4B58BC" wp14:editId="3D0C13FA">
            <wp:simplePos x="0" y="0"/>
            <wp:positionH relativeFrom="column">
              <wp:posOffset>3879273</wp:posOffset>
            </wp:positionH>
            <wp:positionV relativeFrom="paragraph">
              <wp:posOffset>4003963</wp:posOffset>
            </wp:positionV>
            <wp:extent cx="657225" cy="373551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iente-ej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6383E" w14:textId="211D82B1" w:rsidR="00F17874" w:rsidRPr="00B21DA8" w:rsidRDefault="00F17874" w:rsidP="009046D9">
      <w:pPr>
        <w:spacing w:after="0" w:line="360" w:lineRule="auto"/>
        <w:rPr>
          <w:lang w:val="ro-RO"/>
        </w:rPr>
        <w:sectPr w:rsidR="00F17874" w:rsidRPr="00B21DA8" w:rsidSect="007A1F72">
          <w:headerReference w:type="default" r:id="rId14"/>
          <w:footerReference w:type="default" r:id="rId15"/>
          <w:pgSz w:w="11900" w:h="16840"/>
          <w:pgMar w:top="2261" w:right="1701" w:bottom="1417" w:left="1701" w:header="850" w:footer="392" w:gutter="0"/>
          <w:cols w:space="708"/>
          <w:docGrid w:linePitch="360"/>
        </w:sectPr>
      </w:pPr>
    </w:p>
    <w:p w14:paraId="6835BA87" w14:textId="374FD340" w:rsidR="005B2B4A" w:rsidRPr="00B21DA8" w:rsidRDefault="005B2B4A" w:rsidP="001C0048">
      <w:pPr>
        <w:spacing w:after="0" w:line="360" w:lineRule="auto"/>
        <w:jc w:val="both"/>
        <w:rPr>
          <w:lang w:val="ro-RO"/>
        </w:rPr>
      </w:pPr>
    </w:p>
    <w:sectPr w:rsidR="005B2B4A" w:rsidRPr="00B21DA8" w:rsidSect="008A7AFE">
      <w:headerReference w:type="default" r:id="rId16"/>
      <w:footerReference w:type="default" r:id="rId17"/>
      <w:pgSz w:w="11900" w:h="16840"/>
      <w:pgMar w:top="2261" w:right="1701" w:bottom="1417" w:left="1701" w:header="85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FEF49" w16cid:durableId="21CADF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AABE" w14:textId="77777777" w:rsidR="007E3DF1" w:rsidRDefault="007E3DF1" w:rsidP="00924AC3">
      <w:r>
        <w:separator/>
      </w:r>
    </w:p>
  </w:endnote>
  <w:endnote w:type="continuationSeparator" w:id="0">
    <w:p w14:paraId="61295B45" w14:textId="77777777" w:rsidR="007E3DF1" w:rsidRDefault="007E3DF1" w:rsidP="009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2108"/>
    </w:tblGrid>
    <w:tr w:rsidR="00AE7D34" w14:paraId="06CF9363" w14:textId="77777777" w:rsidTr="007A1F72">
      <w:trPr>
        <w:trHeight w:val="434"/>
      </w:trPr>
      <w:tc>
        <w:tcPr>
          <w:tcW w:w="6380" w:type="dxa"/>
        </w:tcPr>
        <w:p w14:paraId="002EB35B" w14:textId="37BABA12" w:rsidR="00AE7D34" w:rsidRDefault="00AE7D34" w:rsidP="001A44EE">
          <w:pPr>
            <w:pStyle w:val="Piedepgina"/>
            <w:ind w:left="-105"/>
            <w:jc w:val="left"/>
          </w:pPr>
        </w:p>
      </w:tc>
      <w:tc>
        <w:tcPr>
          <w:tcW w:w="2108" w:type="dxa"/>
        </w:tcPr>
        <w:p w14:paraId="1AA353B9" w14:textId="77777777" w:rsidR="00AE7D34" w:rsidRDefault="00AE7D34" w:rsidP="001A44EE">
          <w:pPr>
            <w:pStyle w:val="Piedepgina"/>
            <w:jc w:val="right"/>
          </w:pPr>
          <w:r>
            <w:rPr>
              <w:rStyle w:val="Nmerodepgina"/>
            </w:rPr>
            <w:t xml:space="preserve">Página: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9B43C1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br/>
          </w:r>
        </w:p>
      </w:tc>
    </w:tr>
  </w:tbl>
  <w:p w14:paraId="64560121" w14:textId="77777777" w:rsidR="00AE7D34" w:rsidRPr="007A1F72" w:rsidRDefault="00AE7D34" w:rsidP="00C51451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</w:tblCellMar>
      <w:tblLook w:val="04A0" w:firstRow="1" w:lastRow="0" w:firstColumn="1" w:lastColumn="0" w:noHBand="0" w:noVBand="1"/>
    </w:tblPr>
    <w:tblGrid>
      <w:gridCol w:w="4244"/>
    </w:tblGrid>
    <w:tr w:rsidR="00AE7D34" w14:paraId="1C3EBB88" w14:textId="77777777" w:rsidTr="005B2B4A">
      <w:trPr>
        <w:trHeight w:val="1300"/>
      </w:trPr>
      <w:tc>
        <w:tcPr>
          <w:tcW w:w="4244" w:type="dxa"/>
          <w:shd w:val="clear" w:color="auto" w:fill="auto"/>
          <w:vAlign w:val="center"/>
        </w:tcPr>
        <w:p w14:paraId="5B1A5514" w14:textId="77777777" w:rsidR="00AE7D34" w:rsidRDefault="00AE7D34" w:rsidP="005B2B4A">
          <w:pPr>
            <w:pStyle w:val="Piedepgina"/>
            <w:tabs>
              <w:tab w:val="clear" w:pos="8504"/>
              <w:tab w:val="left" w:pos="3858"/>
              <w:tab w:val="right" w:pos="4167"/>
            </w:tabs>
            <w:ind w:right="360"/>
            <w:jc w:val="both"/>
            <w:rPr>
              <w:sz w:val="18"/>
              <w:szCs w:val="18"/>
            </w:rPr>
          </w:pPr>
        </w:p>
      </w:tc>
    </w:tr>
  </w:tbl>
  <w:p w14:paraId="2DAD0D06" w14:textId="77777777" w:rsidR="00AE7D34" w:rsidRPr="00C51451" w:rsidRDefault="00AE7D34" w:rsidP="005B2B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85214" w14:textId="77777777" w:rsidR="007E3DF1" w:rsidRDefault="007E3DF1" w:rsidP="00924AC3">
      <w:r>
        <w:separator/>
      </w:r>
    </w:p>
  </w:footnote>
  <w:footnote w:type="continuationSeparator" w:id="0">
    <w:p w14:paraId="3798E2A7" w14:textId="77777777" w:rsidR="007E3DF1" w:rsidRDefault="007E3DF1" w:rsidP="009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3729" w14:textId="06A8D94A" w:rsidR="00AE7D34" w:rsidRPr="00202042" w:rsidRDefault="00AE7D34" w:rsidP="00C51451">
    <w:pPr>
      <w:pStyle w:val="Encabezado"/>
      <w:rPr>
        <w:lang w:val="ro-RO"/>
      </w:rPr>
    </w:pPr>
    <w:r w:rsidRPr="00202042">
      <w:rPr>
        <w:lang w:val="ro-RO"/>
      </w:rPr>
      <w:ptab w:relativeTo="margin" w:alignment="center" w:leader="none"/>
    </w:r>
    <w:r w:rsidRPr="00202042">
      <w:rPr>
        <w:noProof/>
        <w:lang w:val="es-ES" w:eastAsia="es-ES"/>
      </w:rPr>
      <w:drawing>
        <wp:inline distT="0" distB="0" distL="0" distR="0" wp14:anchorId="16A4AFB2" wp14:editId="46F501E7">
          <wp:extent cx="657225" cy="373551"/>
          <wp:effectExtent l="0" t="0" r="0" b="762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liente-e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84" cy="38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2042">
      <w:rPr>
        <w:lang w:val="ro-RO"/>
      </w:rPr>
      <w:ptab w:relativeTo="margin" w:alignment="right" w:leader="none"/>
    </w:r>
  </w:p>
  <w:p w14:paraId="27CDEAC0" w14:textId="77777777" w:rsidR="00AE7D34" w:rsidRPr="00202042" w:rsidRDefault="00AE7D34">
    <w:pPr>
      <w:pStyle w:val="Encabezado"/>
      <w:rPr>
        <w:lang w:val="ro-RO"/>
      </w:rPr>
    </w:pPr>
    <w:r w:rsidRPr="00202042"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E1A9DF" wp14:editId="173E8F07">
              <wp:simplePos x="0" y="0"/>
              <wp:positionH relativeFrom="column">
                <wp:posOffset>13335</wp:posOffset>
              </wp:positionH>
              <wp:positionV relativeFrom="paragraph">
                <wp:posOffset>17779</wp:posOffset>
              </wp:positionV>
              <wp:extent cx="5382260" cy="0"/>
              <wp:effectExtent l="0" t="0" r="27940" b="25400"/>
              <wp:wrapNone/>
              <wp:docPr id="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226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D3E1B1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05pt,1.4pt" to="42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" strokecolor="#3b3b3b [815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565C3" w14:textId="77777777" w:rsidR="00AE7D34" w:rsidRDefault="00AE7D34" w:rsidP="00C51451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277DB6F1" w14:textId="77777777" w:rsidR="00AE7D34" w:rsidRDefault="00AE7D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94A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1A1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5E7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34B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5A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32A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74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CA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140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AC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E0D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45512C"/>
    <w:multiLevelType w:val="hybridMultilevel"/>
    <w:tmpl w:val="B8A29B2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1F555E"/>
    <w:multiLevelType w:val="hybridMultilevel"/>
    <w:tmpl w:val="785A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3C3B"/>
    <w:multiLevelType w:val="hybridMultilevel"/>
    <w:tmpl w:val="CBD4F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707D"/>
    <w:multiLevelType w:val="hybridMultilevel"/>
    <w:tmpl w:val="CADA92C4"/>
    <w:lvl w:ilvl="0" w:tplc="3988A9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638E"/>
    <w:multiLevelType w:val="multilevel"/>
    <w:tmpl w:val="1E8C4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58161D"/>
    <w:multiLevelType w:val="hybridMultilevel"/>
    <w:tmpl w:val="1E645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9A0"/>
    <w:multiLevelType w:val="hybridMultilevel"/>
    <w:tmpl w:val="E16C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746E"/>
    <w:multiLevelType w:val="hybridMultilevel"/>
    <w:tmpl w:val="CB507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7106"/>
    <w:multiLevelType w:val="hybridMultilevel"/>
    <w:tmpl w:val="724C3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E80"/>
    <w:multiLevelType w:val="hybridMultilevel"/>
    <w:tmpl w:val="E3DAD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A1D"/>
    <w:multiLevelType w:val="hybridMultilevel"/>
    <w:tmpl w:val="3A32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D349C"/>
    <w:multiLevelType w:val="hybridMultilevel"/>
    <w:tmpl w:val="99B0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B5A"/>
    <w:multiLevelType w:val="hybridMultilevel"/>
    <w:tmpl w:val="5AF62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5C9B"/>
    <w:multiLevelType w:val="hybridMultilevel"/>
    <w:tmpl w:val="03F89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2941"/>
    <w:multiLevelType w:val="hybridMultilevel"/>
    <w:tmpl w:val="9BCED7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AE2"/>
    <w:multiLevelType w:val="hybridMultilevel"/>
    <w:tmpl w:val="DD7435C2"/>
    <w:lvl w:ilvl="0" w:tplc="7AB4D158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CCB1744"/>
    <w:multiLevelType w:val="multilevel"/>
    <w:tmpl w:val="F3A47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283A6E"/>
    <w:multiLevelType w:val="hybridMultilevel"/>
    <w:tmpl w:val="97702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4"/>
    <w:multiLevelType w:val="hybridMultilevel"/>
    <w:tmpl w:val="0B2C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D4"/>
    <w:multiLevelType w:val="hybridMultilevel"/>
    <w:tmpl w:val="9354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24914"/>
    <w:multiLevelType w:val="hybridMultilevel"/>
    <w:tmpl w:val="8F22B2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5AFE"/>
    <w:multiLevelType w:val="hybridMultilevel"/>
    <w:tmpl w:val="30E2D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2182"/>
    <w:multiLevelType w:val="hybridMultilevel"/>
    <w:tmpl w:val="4B463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37C84"/>
    <w:multiLevelType w:val="hybridMultilevel"/>
    <w:tmpl w:val="3718E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214A0"/>
    <w:multiLevelType w:val="multilevel"/>
    <w:tmpl w:val="6F84B71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5"/>
  </w:num>
  <w:num w:numId="13">
    <w:abstractNumId w:val="15"/>
  </w:num>
  <w:num w:numId="14">
    <w:abstractNumId w:val="27"/>
  </w:num>
  <w:num w:numId="15">
    <w:abstractNumId w:val="35"/>
  </w:num>
  <w:num w:numId="16">
    <w:abstractNumId w:val="18"/>
  </w:num>
  <w:num w:numId="17">
    <w:abstractNumId w:val="16"/>
  </w:num>
  <w:num w:numId="18">
    <w:abstractNumId w:val="24"/>
  </w:num>
  <w:num w:numId="19">
    <w:abstractNumId w:val="17"/>
  </w:num>
  <w:num w:numId="20">
    <w:abstractNumId w:val="33"/>
  </w:num>
  <w:num w:numId="21">
    <w:abstractNumId w:val="19"/>
  </w:num>
  <w:num w:numId="22">
    <w:abstractNumId w:val="13"/>
  </w:num>
  <w:num w:numId="23">
    <w:abstractNumId w:val="29"/>
  </w:num>
  <w:num w:numId="24">
    <w:abstractNumId w:val="20"/>
  </w:num>
  <w:num w:numId="25">
    <w:abstractNumId w:val="12"/>
  </w:num>
  <w:num w:numId="26">
    <w:abstractNumId w:val="34"/>
  </w:num>
  <w:num w:numId="27">
    <w:abstractNumId w:val="28"/>
  </w:num>
  <w:num w:numId="28">
    <w:abstractNumId w:val="21"/>
  </w:num>
  <w:num w:numId="29">
    <w:abstractNumId w:val="22"/>
  </w:num>
  <w:num w:numId="30">
    <w:abstractNumId w:val="32"/>
  </w:num>
  <w:num w:numId="31">
    <w:abstractNumId w:val="26"/>
  </w:num>
  <w:num w:numId="32">
    <w:abstractNumId w:val="30"/>
  </w:num>
  <w:num w:numId="33">
    <w:abstractNumId w:val="31"/>
  </w:num>
  <w:num w:numId="34">
    <w:abstractNumId w:val="11"/>
  </w:num>
  <w:num w:numId="35">
    <w:abstractNumId w:val="25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CC"/>
    <w:rsid w:val="00003369"/>
    <w:rsid w:val="000056D5"/>
    <w:rsid w:val="0001723A"/>
    <w:rsid w:val="00020BBD"/>
    <w:rsid w:val="00022A90"/>
    <w:rsid w:val="00022D23"/>
    <w:rsid w:val="000240B6"/>
    <w:rsid w:val="000242DC"/>
    <w:rsid w:val="0004014E"/>
    <w:rsid w:val="00044215"/>
    <w:rsid w:val="00053EA6"/>
    <w:rsid w:val="000610E7"/>
    <w:rsid w:val="000627BC"/>
    <w:rsid w:val="00076B73"/>
    <w:rsid w:val="00077EF6"/>
    <w:rsid w:val="00082766"/>
    <w:rsid w:val="000827BF"/>
    <w:rsid w:val="00082B67"/>
    <w:rsid w:val="00092AC7"/>
    <w:rsid w:val="00094A75"/>
    <w:rsid w:val="000A478D"/>
    <w:rsid w:val="000A4911"/>
    <w:rsid w:val="000C0E78"/>
    <w:rsid w:val="000C2DF7"/>
    <w:rsid w:val="000C7369"/>
    <w:rsid w:val="000C7634"/>
    <w:rsid w:val="000D5D32"/>
    <w:rsid w:val="000E5A9D"/>
    <w:rsid w:val="000F01F3"/>
    <w:rsid w:val="000F4A41"/>
    <w:rsid w:val="000F7D4B"/>
    <w:rsid w:val="00113025"/>
    <w:rsid w:val="001138C3"/>
    <w:rsid w:val="00120FE7"/>
    <w:rsid w:val="0013084F"/>
    <w:rsid w:val="00131AE5"/>
    <w:rsid w:val="0013383B"/>
    <w:rsid w:val="00153EDE"/>
    <w:rsid w:val="00166B90"/>
    <w:rsid w:val="00170540"/>
    <w:rsid w:val="001816C1"/>
    <w:rsid w:val="00184260"/>
    <w:rsid w:val="00186878"/>
    <w:rsid w:val="00190377"/>
    <w:rsid w:val="0019522C"/>
    <w:rsid w:val="001A08E8"/>
    <w:rsid w:val="001A44EE"/>
    <w:rsid w:val="001A479A"/>
    <w:rsid w:val="001A53C5"/>
    <w:rsid w:val="001A74F3"/>
    <w:rsid w:val="001B078E"/>
    <w:rsid w:val="001B49C0"/>
    <w:rsid w:val="001C0048"/>
    <w:rsid w:val="001D347A"/>
    <w:rsid w:val="001D3D91"/>
    <w:rsid w:val="001E332F"/>
    <w:rsid w:val="001E5030"/>
    <w:rsid w:val="001F3994"/>
    <w:rsid w:val="001F5625"/>
    <w:rsid w:val="001F6BA4"/>
    <w:rsid w:val="00202042"/>
    <w:rsid w:val="00207123"/>
    <w:rsid w:val="002110A8"/>
    <w:rsid w:val="00225B54"/>
    <w:rsid w:val="0023151F"/>
    <w:rsid w:val="00233DF0"/>
    <w:rsid w:val="0023429C"/>
    <w:rsid w:val="0023451A"/>
    <w:rsid w:val="002348BC"/>
    <w:rsid w:val="00240646"/>
    <w:rsid w:val="0025371A"/>
    <w:rsid w:val="00255204"/>
    <w:rsid w:val="002601BA"/>
    <w:rsid w:val="00260358"/>
    <w:rsid w:val="00260BD6"/>
    <w:rsid w:val="00261E9E"/>
    <w:rsid w:val="00262A39"/>
    <w:rsid w:val="00263393"/>
    <w:rsid w:val="00264D73"/>
    <w:rsid w:val="0027352B"/>
    <w:rsid w:val="0027371E"/>
    <w:rsid w:val="00274523"/>
    <w:rsid w:val="0027497E"/>
    <w:rsid w:val="0028688F"/>
    <w:rsid w:val="00290ED0"/>
    <w:rsid w:val="002958C4"/>
    <w:rsid w:val="002A5678"/>
    <w:rsid w:val="002B556D"/>
    <w:rsid w:val="002B610B"/>
    <w:rsid w:val="002D09D8"/>
    <w:rsid w:val="002E1EF5"/>
    <w:rsid w:val="002E3437"/>
    <w:rsid w:val="002E70F8"/>
    <w:rsid w:val="002F6313"/>
    <w:rsid w:val="003124B4"/>
    <w:rsid w:val="00315BDB"/>
    <w:rsid w:val="00321409"/>
    <w:rsid w:val="003246C9"/>
    <w:rsid w:val="0032696A"/>
    <w:rsid w:val="00327BD3"/>
    <w:rsid w:val="00335F9B"/>
    <w:rsid w:val="00336EDF"/>
    <w:rsid w:val="003530A6"/>
    <w:rsid w:val="003668B7"/>
    <w:rsid w:val="00366B89"/>
    <w:rsid w:val="00367025"/>
    <w:rsid w:val="00371D88"/>
    <w:rsid w:val="00381D7C"/>
    <w:rsid w:val="00383F04"/>
    <w:rsid w:val="00386F54"/>
    <w:rsid w:val="003875E3"/>
    <w:rsid w:val="00391361"/>
    <w:rsid w:val="003962F3"/>
    <w:rsid w:val="003A6E22"/>
    <w:rsid w:val="003B5427"/>
    <w:rsid w:val="003C16A6"/>
    <w:rsid w:val="003C54E8"/>
    <w:rsid w:val="003C5B5C"/>
    <w:rsid w:val="003E3A6F"/>
    <w:rsid w:val="003F0E3B"/>
    <w:rsid w:val="003F5247"/>
    <w:rsid w:val="004022A0"/>
    <w:rsid w:val="004176F6"/>
    <w:rsid w:val="0046384A"/>
    <w:rsid w:val="00465F1C"/>
    <w:rsid w:val="00480214"/>
    <w:rsid w:val="00490609"/>
    <w:rsid w:val="00492672"/>
    <w:rsid w:val="004A75CD"/>
    <w:rsid w:val="004B19D4"/>
    <w:rsid w:val="004B1F49"/>
    <w:rsid w:val="004D3F26"/>
    <w:rsid w:val="004D6FD0"/>
    <w:rsid w:val="004E0021"/>
    <w:rsid w:val="004E386B"/>
    <w:rsid w:val="004F2FDE"/>
    <w:rsid w:val="004F31BD"/>
    <w:rsid w:val="00500CE9"/>
    <w:rsid w:val="0050481A"/>
    <w:rsid w:val="00506977"/>
    <w:rsid w:val="00514BBB"/>
    <w:rsid w:val="00517926"/>
    <w:rsid w:val="0052175D"/>
    <w:rsid w:val="00525452"/>
    <w:rsid w:val="00533282"/>
    <w:rsid w:val="00537A21"/>
    <w:rsid w:val="00540207"/>
    <w:rsid w:val="005451B4"/>
    <w:rsid w:val="00545352"/>
    <w:rsid w:val="00546837"/>
    <w:rsid w:val="00546A5F"/>
    <w:rsid w:val="00551696"/>
    <w:rsid w:val="005558E4"/>
    <w:rsid w:val="005619C2"/>
    <w:rsid w:val="005672C7"/>
    <w:rsid w:val="005748DB"/>
    <w:rsid w:val="00577072"/>
    <w:rsid w:val="005817CD"/>
    <w:rsid w:val="00582205"/>
    <w:rsid w:val="00585B14"/>
    <w:rsid w:val="00586672"/>
    <w:rsid w:val="00592CA0"/>
    <w:rsid w:val="005B062D"/>
    <w:rsid w:val="005B2B4A"/>
    <w:rsid w:val="005B42A0"/>
    <w:rsid w:val="005B5E94"/>
    <w:rsid w:val="005B7228"/>
    <w:rsid w:val="005C231B"/>
    <w:rsid w:val="005D1746"/>
    <w:rsid w:val="005D3690"/>
    <w:rsid w:val="005D7564"/>
    <w:rsid w:val="005D7B6F"/>
    <w:rsid w:val="005E288D"/>
    <w:rsid w:val="005F2650"/>
    <w:rsid w:val="006170DD"/>
    <w:rsid w:val="0061725D"/>
    <w:rsid w:val="00622FE6"/>
    <w:rsid w:val="00623A83"/>
    <w:rsid w:val="00632198"/>
    <w:rsid w:val="00632379"/>
    <w:rsid w:val="00632A54"/>
    <w:rsid w:val="006348A0"/>
    <w:rsid w:val="00641AF2"/>
    <w:rsid w:val="0064239B"/>
    <w:rsid w:val="0064423D"/>
    <w:rsid w:val="00653BEB"/>
    <w:rsid w:val="00657307"/>
    <w:rsid w:val="00664F07"/>
    <w:rsid w:val="00667F62"/>
    <w:rsid w:val="00670AB9"/>
    <w:rsid w:val="00672F94"/>
    <w:rsid w:val="006874AC"/>
    <w:rsid w:val="00687D42"/>
    <w:rsid w:val="006905D8"/>
    <w:rsid w:val="00691D78"/>
    <w:rsid w:val="00694F9D"/>
    <w:rsid w:val="006A54CF"/>
    <w:rsid w:val="006A58CA"/>
    <w:rsid w:val="006A5BDD"/>
    <w:rsid w:val="006A6362"/>
    <w:rsid w:val="006A7D5F"/>
    <w:rsid w:val="006B0B64"/>
    <w:rsid w:val="006B1073"/>
    <w:rsid w:val="006B118E"/>
    <w:rsid w:val="006B1945"/>
    <w:rsid w:val="006B4B7B"/>
    <w:rsid w:val="006C6472"/>
    <w:rsid w:val="006C6896"/>
    <w:rsid w:val="006D6E5C"/>
    <w:rsid w:val="006F0AB0"/>
    <w:rsid w:val="006F3AB7"/>
    <w:rsid w:val="006F5402"/>
    <w:rsid w:val="006F54A5"/>
    <w:rsid w:val="007003E0"/>
    <w:rsid w:val="00703C67"/>
    <w:rsid w:val="00704944"/>
    <w:rsid w:val="007049FC"/>
    <w:rsid w:val="0071219F"/>
    <w:rsid w:val="00722DE3"/>
    <w:rsid w:val="0072745F"/>
    <w:rsid w:val="00733DA8"/>
    <w:rsid w:val="0073552B"/>
    <w:rsid w:val="00735D6A"/>
    <w:rsid w:val="0073693B"/>
    <w:rsid w:val="007409A0"/>
    <w:rsid w:val="00742378"/>
    <w:rsid w:val="00756A6C"/>
    <w:rsid w:val="00766EC9"/>
    <w:rsid w:val="00785653"/>
    <w:rsid w:val="007864BE"/>
    <w:rsid w:val="0079139A"/>
    <w:rsid w:val="007959DE"/>
    <w:rsid w:val="00796B74"/>
    <w:rsid w:val="007A1F72"/>
    <w:rsid w:val="007A720E"/>
    <w:rsid w:val="007B315E"/>
    <w:rsid w:val="007B72FD"/>
    <w:rsid w:val="007B777F"/>
    <w:rsid w:val="007C172E"/>
    <w:rsid w:val="007C3968"/>
    <w:rsid w:val="007E3DF1"/>
    <w:rsid w:val="007F01EB"/>
    <w:rsid w:val="007F27EC"/>
    <w:rsid w:val="0080268A"/>
    <w:rsid w:val="00803414"/>
    <w:rsid w:val="00810657"/>
    <w:rsid w:val="0081485A"/>
    <w:rsid w:val="00814C0A"/>
    <w:rsid w:val="00816562"/>
    <w:rsid w:val="00820756"/>
    <w:rsid w:val="00824D51"/>
    <w:rsid w:val="00831D2C"/>
    <w:rsid w:val="00833BCA"/>
    <w:rsid w:val="00837738"/>
    <w:rsid w:val="00840265"/>
    <w:rsid w:val="008409B3"/>
    <w:rsid w:val="00843539"/>
    <w:rsid w:val="00856E07"/>
    <w:rsid w:val="00856EFD"/>
    <w:rsid w:val="00860C4E"/>
    <w:rsid w:val="00861D58"/>
    <w:rsid w:val="00886C23"/>
    <w:rsid w:val="00887DA4"/>
    <w:rsid w:val="00894427"/>
    <w:rsid w:val="008A12BD"/>
    <w:rsid w:val="008A2A70"/>
    <w:rsid w:val="008A7971"/>
    <w:rsid w:val="008A7AFE"/>
    <w:rsid w:val="008B3DA3"/>
    <w:rsid w:val="008C51CB"/>
    <w:rsid w:val="008C7B3A"/>
    <w:rsid w:val="008D3536"/>
    <w:rsid w:val="008D3F8D"/>
    <w:rsid w:val="008E0565"/>
    <w:rsid w:val="009014FD"/>
    <w:rsid w:val="009046D9"/>
    <w:rsid w:val="00911E39"/>
    <w:rsid w:val="00917898"/>
    <w:rsid w:val="00921A77"/>
    <w:rsid w:val="00921BE2"/>
    <w:rsid w:val="00922144"/>
    <w:rsid w:val="00924AC3"/>
    <w:rsid w:val="00924F0C"/>
    <w:rsid w:val="00937187"/>
    <w:rsid w:val="00937C6E"/>
    <w:rsid w:val="00937F21"/>
    <w:rsid w:val="00941D18"/>
    <w:rsid w:val="009450EE"/>
    <w:rsid w:val="00952629"/>
    <w:rsid w:val="00953BEC"/>
    <w:rsid w:val="00963D27"/>
    <w:rsid w:val="00967034"/>
    <w:rsid w:val="00986B60"/>
    <w:rsid w:val="0099230A"/>
    <w:rsid w:val="009A2BA6"/>
    <w:rsid w:val="009B43C1"/>
    <w:rsid w:val="009B6921"/>
    <w:rsid w:val="009B71A0"/>
    <w:rsid w:val="009D25DD"/>
    <w:rsid w:val="009D4B92"/>
    <w:rsid w:val="009D553E"/>
    <w:rsid w:val="009D6FEE"/>
    <w:rsid w:val="009F3CB8"/>
    <w:rsid w:val="009F4AE5"/>
    <w:rsid w:val="00A04611"/>
    <w:rsid w:val="00A1077E"/>
    <w:rsid w:val="00A25CE3"/>
    <w:rsid w:val="00A3551E"/>
    <w:rsid w:val="00A3667B"/>
    <w:rsid w:val="00A42111"/>
    <w:rsid w:val="00A435E0"/>
    <w:rsid w:val="00A51CC5"/>
    <w:rsid w:val="00A527E8"/>
    <w:rsid w:val="00A54235"/>
    <w:rsid w:val="00A60B9F"/>
    <w:rsid w:val="00A61E73"/>
    <w:rsid w:val="00A6398D"/>
    <w:rsid w:val="00A70A5B"/>
    <w:rsid w:val="00A86EA0"/>
    <w:rsid w:val="00A97382"/>
    <w:rsid w:val="00AA19D3"/>
    <w:rsid w:val="00AA45D3"/>
    <w:rsid w:val="00AC05E0"/>
    <w:rsid w:val="00AC098E"/>
    <w:rsid w:val="00AC12BC"/>
    <w:rsid w:val="00AC2431"/>
    <w:rsid w:val="00AC26FE"/>
    <w:rsid w:val="00AC30B6"/>
    <w:rsid w:val="00AD2701"/>
    <w:rsid w:val="00AD4042"/>
    <w:rsid w:val="00AE00BB"/>
    <w:rsid w:val="00AE6470"/>
    <w:rsid w:val="00AE7D34"/>
    <w:rsid w:val="00AF5A59"/>
    <w:rsid w:val="00B02FFB"/>
    <w:rsid w:val="00B067C2"/>
    <w:rsid w:val="00B101C7"/>
    <w:rsid w:val="00B10937"/>
    <w:rsid w:val="00B1516A"/>
    <w:rsid w:val="00B1739E"/>
    <w:rsid w:val="00B210CF"/>
    <w:rsid w:val="00B21DA8"/>
    <w:rsid w:val="00B27D3A"/>
    <w:rsid w:val="00B34511"/>
    <w:rsid w:val="00B43791"/>
    <w:rsid w:val="00B50C38"/>
    <w:rsid w:val="00B517CC"/>
    <w:rsid w:val="00B56277"/>
    <w:rsid w:val="00B5738F"/>
    <w:rsid w:val="00B57DF3"/>
    <w:rsid w:val="00B67E13"/>
    <w:rsid w:val="00B70D2F"/>
    <w:rsid w:val="00B72C03"/>
    <w:rsid w:val="00B7702E"/>
    <w:rsid w:val="00B817ED"/>
    <w:rsid w:val="00B8530D"/>
    <w:rsid w:val="00B87645"/>
    <w:rsid w:val="00B90647"/>
    <w:rsid w:val="00B91688"/>
    <w:rsid w:val="00B91A89"/>
    <w:rsid w:val="00B923CE"/>
    <w:rsid w:val="00B948F6"/>
    <w:rsid w:val="00B96631"/>
    <w:rsid w:val="00BA7512"/>
    <w:rsid w:val="00BB2574"/>
    <w:rsid w:val="00BC1E8A"/>
    <w:rsid w:val="00BC7058"/>
    <w:rsid w:val="00BD122D"/>
    <w:rsid w:val="00BD247B"/>
    <w:rsid w:val="00BD3512"/>
    <w:rsid w:val="00BD6863"/>
    <w:rsid w:val="00BE2F02"/>
    <w:rsid w:val="00BE3A1B"/>
    <w:rsid w:val="00BF11A9"/>
    <w:rsid w:val="00BF282D"/>
    <w:rsid w:val="00C02FAA"/>
    <w:rsid w:val="00C10446"/>
    <w:rsid w:val="00C10661"/>
    <w:rsid w:val="00C10FEA"/>
    <w:rsid w:val="00C13471"/>
    <w:rsid w:val="00C1417B"/>
    <w:rsid w:val="00C2694A"/>
    <w:rsid w:val="00C33655"/>
    <w:rsid w:val="00C33C1C"/>
    <w:rsid w:val="00C43A95"/>
    <w:rsid w:val="00C47206"/>
    <w:rsid w:val="00C51451"/>
    <w:rsid w:val="00C53DE8"/>
    <w:rsid w:val="00C56DFD"/>
    <w:rsid w:val="00C600B4"/>
    <w:rsid w:val="00C61355"/>
    <w:rsid w:val="00C6138C"/>
    <w:rsid w:val="00C61A7F"/>
    <w:rsid w:val="00C654CA"/>
    <w:rsid w:val="00C67A5E"/>
    <w:rsid w:val="00C7768C"/>
    <w:rsid w:val="00C777B6"/>
    <w:rsid w:val="00C826DF"/>
    <w:rsid w:val="00C94BA0"/>
    <w:rsid w:val="00C94BFB"/>
    <w:rsid w:val="00C97B57"/>
    <w:rsid w:val="00CA45AA"/>
    <w:rsid w:val="00CA46D2"/>
    <w:rsid w:val="00CB2D2E"/>
    <w:rsid w:val="00CB5585"/>
    <w:rsid w:val="00CB6041"/>
    <w:rsid w:val="00CD78CF"/>
    <w:rsid w:val="00CE2E5C"/>
    <w:rsid w:val="00CF2089"/>
    <w:rsid w:val="00CF4BCC"/>
    <w:rsid w:val="00CF5C2B"/>
    <w:rsid w:val="00D021AE"/>
    <w:rsid w:val="00D05E1F"/>
    <w:rsid w:val="00D11B32"/>
    <w:rsid w:val="00D1303D"/>
    <w:rsid w:val="00D2298E"/>
    <w:rsid w:val="00D25426"/>
    <w:rsid w:val="00D26EFA"/>
    <w:rsid w:val="00D30093"/>
    <w:rsid w:val="00D302A0"/>
    <w:rsid w:val="00D42B2D"/>
    <w:rsid w:val="00D44BC9"/>
    <w:rsid w:val="00D47D41"/>
    <w:rsid w:val="00D47EA8"/>
    <w:rsid w:val="00D50819"/>
    <w:rsid w:val="00D53A6E"/>
    <w:rsid w:val="00D61688"/>
    <w:rsid w:val="00D66297"/>
    <w:rsid w:val="00D7235E"/>
    <w:rsid w:val="00D72ABB"/>
    <w:rsid w:val="00D759FF"/>
    <w:rsid w:val="00D77CC3"/>
    <w:rsid w:val="00D924F4"/>
    <w:rsid w:val="00D94B65"/>
    <w:rsid w:val="00D94C93"/>
    <w:rsid w:val="00DA1475"/>
    <w:rsid w:val="00DA30EB"/>
    <w:rsid w:val="00DA3262"/>
    <w:rsid w:val="00DB2812"/>
    <w:rsid w:val="00DB588C"/>
    <w:rsid w:val="00DC10F4"/>
    <w:rsid w:val="00DC275D"/>
    <w:rsid w:val="00DC41C5"/>
    <w:rsid w:val="00DD37F7"/>
    <w:rsid w:val="00DD4C0C"/>
    <w:rsid w:val="00DE435B"/>
    <w:rsid w:val="00DE791C"/>
    <w:rsid w:val="00E11F4C"/>
    <w:rsid w:val="00E13A37"/>
    <w:rsid w:val="00E1573E"/>
    <w:rsid w:val="00E17849"/>
    <w:rsid w:val="00E22B87"/>
    <w:rsid w:val="00E234A4"/>
    <w:rsid w:val="00E32C18"/>
    <w:rsid w:val="00E339C3"/>
    <w:rsid w:val="00E446FD"/>
    <w:rsid w:val="00E50DEE"/>
    <w:rsid w:val="00E533B3"/>
    <w:rsid w:val="00E537AD"/>
    <w:rsid w:val="00E614C9"/>
    <w:rsid w:val="00E631D0"/>
    <w:rsid w:val="00E65795"/>
    <w:rsid w:val="00E742BE"/>
    <w:rsid w:val="00E8183E"/>
    <w:rsid w:val="00E87731"/>
    <w:rsid w:val="00E951F6"/>
    <w:rsid w:val="00E97D51"/>
    <w:rsid w:val="00EA2473"/>
    <w:rsid w:val="00EA56FE"/>
    <w:rsid w:val="00EB2021"/>
    <w:rsid w:val="00EB4B20"/>
    <w:rsid w:val="00EB76FF"/>
    <w:rsid w:val="00EC010D"/>
    <w:rsid w:val="00EC1A6B"/>
    <w:rsid w:val="00ED22A1"/>
    <w:rsid w:val="00EE3DB5"/>
    <w:rsid w:val="00EF7FBE"/>
    <w:rsid w:val="00F0163C"/>
    <w:rsid w:val="00F14D45"/>
    <w:rsid w:val="00F17874"/>
    <w:rsid w:val="00F25DFC"/>
    <w:rsid w:val="00F40066"/>
    <w:rsid w:val="00F45C2B"/>
    <w:rsid w:val="00F55344"/>
    <w:rsid w:val="00F55959"/>
    <w:rsid w:val="00F6197E"/>
    <w:rsid w:val="00F71137"/>
    <w:rsid w:val="00F8262B"/>
    <w:rsid w:val="00F82E81"/>
    <w:rsid w:val="00F949D9"/>
    <w:rsid w:val="00F9513B"/>
    <w:rsid w:val="00F970F2"/>
    <w:rsid w:val="00FA616D"/>
    <w:rsid w:val="00FA68D4"/>
    <w:rsid w:val="00FB0AA3"/>
    <w:rsid w:val="00FB0AAA"/>
    <w:rsid w:val="00FB0D54"/>
    <w:rsid w:val="00FB5686"/>
    <w:rsid w:val="00FC13B0"/>
    <w:rsid w:val="00FD1F7D"/>
    <w:rsid w:val="00FD749E"/>
    <w:rsid w:val="00FE0FB8"/>
    <w:rsid w:val="00FE26A6"/>
    <w:rsid w:val="00FE3569"/>
    <w:rsid w:val="00FE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C62F"/>
  <w15:docId w15:val="{2FF33603-6223-415C-9757-F0E4CD0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5"/>
    <w:pPr>
      <w:suppressAutoHyphens/>
      <w:spacing w:after="320" w:line="320" w:lineRule="atLeast"/>
      <w:jc w:val="mediumKashida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77CC3"/>
    <w:pPr>
      <w:keepNext/>
      <w:keepLines/>
      <w:numPr>
        <w:numId w:val="12"/>
      </w:numPr>
      <w:spacing w:before="600" w:after="360" w:line="240" w:lineRule="atLeast"/>
      <w:ind w:left="709" w:hanging="709"/>
      <w:outlineLvl w:val="0"/>
    </w:pPr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CC3"/>
    <w:pPr>
      <w:keepNext/>
      <w:keepLines/>
      <w:numPr>
        <w:ilvl w:val="1"/>
        <w:numId w:val="12"/>
      </w:numPr>
      <w:spacing w:before="480" w:after="240" w:line="240" w:lineRule="atLeast"/>
      <w:ind w:left="578" w:hanging="578"/>
      <w:outlineLvl w:val="1"/>
    </w:pPr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042"/>
    <w:pPr>
      <w:keepNext/>
      <w:keepLines/>
      <w:numPr>
        <w:ilvl w:val="2"/>
        <w:numId w:val="12"/>
      </w:numPr>
      <w:spacing w:before="600" w:after="240" w:line="240" w:lineRule="atLeast"/>
      <w:outlineLvl w:val="2"/>
    </w:pPr>
    <w:rPr>
      <w:rFonts w:asciiTheme="majorHAnsi" w:eastAsiaTheme="majorEastAsia" w:hAnsiTheme="majorHAnsi" w:cstheme="majorBidi"/>
      <w:b/>
      <w:color w:val="13A9E1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7D51"/>
    <w:pPr>
      <w:keepNext/>
      <w:keepLines/>
      <w:numPr>
        <w:ilvl w:val="3"/>
        <w:numId w:val="12"/>
      </w:numPr>
      <w:spacing w:before="600" w:after="120" w:line="240" w:lineRule="atLeast"/>
      <w:ind w:left="862" w:hanging="862"/>
      <w:outlineLvl w:val="3"/>
    </w:pPr>
    <w:rPr>
      <w:rFonts w:asciiTheme="majorHAnsi" w:eastAsiaTheme="majorEastAsia" w:hAnsiTheme="majorHAnsi" w:cstheme="majorBidi"/>
      <w:b/>
      <w:iCs/>
      <w:color w:val="13A9E1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7D51"/>
    <w:pPr>
      <w:keepNext/>
      <w:keepLines/>
      <w:numPr>
        <w:ilvl w:val="4"/>
        <w:numId w:val="12"/>
      </w:numPr>
      <w:spacing w:before="600" w:after="120" w:line="240" w:lineRule="atLeast"/>
      <w:ind w:left="1009" w:hanging="1009"/>
      <w:outlineLvl w:val="4"/>
    </w:pPr>
    <w:rPr>
      <w:rFonts w:asciiTheme="majorHAnsi" w:eastAsiaTheme="majorEastAsia" w:hAnsiTheme="majorHAnsi" w:cstheme="majorBidi"/>
      <w:b/>
      <w:i/>
      <w:color w:val="13A9E1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97D51"/>
    <w:pPr>
      <w:keepNext/>
      <w:keepLines/>
      <w:numPr>
        <w:ilvl w:val="5"/>
        <w:numId w:val="12"/>
      </w:numPr>
      <w:spacing w:before="600" w:after="120" w:line="240" w:lineRule="atLeast"/>
      <w:ind w:left="1151" w:hanging="1151"/>
      <w:outlineLvl w:val="5"/>
    </w:pPr>
    <w:rPr>
      <w:rFonts w:asciiTheme="majorHAnsi" w:eastAsiaTheme="majorEastAsia" w:hAnsiTheme="majorHAnsi" w:cstheme="majorBidi"/>
      <w:b/>
      <w:i/>
      <w:color w:val="002F86" w:themeColor="accen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97D51"/>
    <w:pPr>
      <w:keepNext/>
      <w:keepLines/>
      <w:numPr>
        <w:ilvl w:val="6"/>
        <w:numId w:val="12"/>
      </w:numPr>
      <w:spacing w:before="600" w:after="120" w:line="240" w:lineRule="atLeast"/>
      <w:ind w:left="1298" w:hanging="1298"/>
      <w:outlineLvl w:val="6"/>
    </w:pPr>
    <w:rPr>
      <w:rFonts w:asciiTheme="majorHAnsi" w:eastAsiaTheme="majorEastAsia" w:hAnsiTheme="majorHAnsi" w:cstheme="majorBidi"/>
      <w:b/>
      <w:i/>
      <w:iCs/>
      <w:color w:val="002F86" w:themeColor="accent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97D51"/>
    <w:pPr>
      <w:keepNext/>
      <w:keepLines/>
      <w:numPr>
        <w:ilvl w:val="7"/>
        <w:numId w:val="12"/>
      </w:numPr>
      <w:spacing w:before="120" w:after="120" w:line="240" w:lineRule="atLeast"/>
      <w:outlineLvl w:val="7"/>
    </w:pPr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042"/>
    <w:pPr>
      <w:keepNext/>
      <w:keepLines/>
      <w:numPr>
        <w:ilvl w:val="8"/>
        <w:numId w:val="12"/>
      </w:numPr>
      <w:spacing w:before="120" w:after="240" w:line="240" w:lineRule="atLeast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CC3"/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24A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C3"/>
  </w:style>
  <w:style w:type="paragraph" w:styleId="Piedepgina">
    <w:name w:val="footer"/>
    <w:basedOn w:val="Normal"/>
    <w:link w:val="PiedepginaCar"/>
    <w:uiPriority w:val="99"/>
    <w:unhideWhenUsed/>
    <w:rsid w:val="00B5738F"/>
    <w:pPr>
      <w:tabs>
        <w:tab w:val="center" w:pos="4252"/>
        <w:tab w:val="right" w:pos="8504"/>
      </w:tabs>
      <w:spacing w:after="0" w:line="24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8F"/>
    <w:rPr>
      <w:color w:val="242424" w:themeColor="background1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C61355"/>
    <w:rPr>
      <w:sz w:val="16"/>
    </w:rPr>
  </w:style>
  <w:style w:type="table" w:styleId="Tablaconcuadrcula">
    <w:name w:val="Table Grid"/>
    <w:basedOn w:val="Tablanormal"/>
    <w:uiPriority w:val="39"/>
    <w:rsid w:val="007A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6A6C"/>
    <w:rPr>
      <w:color w:val="242424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D77CC3"/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Subttulo">
    <w:name w:val="Subtitle"/>
    <w:aliases w:val="Texto-secudario"/>
    <w:basedOn w:val="Normal"/>
    <w:next w:val="Normal"/>
    <w:link w:val="SubttuloCar"/>
    <w:uiPriority w:val="11"/>
    <w:rsid w:val="00B5738F"/>
    <w:pPr>
      <w:numPr>
        <w:ilvl w:val="1"/>
      </w:numPr>
      <w:spacing w:after="480"/>
      <w:jc w:val="center"/>
    </w:pPr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character" w:customStyle="1" w:styleId="SubttuloCar">
    <w:name w:val="Subtítulo Car"/>
    <w:aliases w:val="Texto-secudario Car"/>
    <w:basedOn w:val="Fuentedeprrafopredeter"/>
    <w:link w:val="Subttulo"/>
    <w:uiPriority w:val="11"/>
    <w:rsid w:val="00B5738F"/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C010D"/>
    <w:pPr>
      <w:spacing w:before="100" w:beforeAutospacing="1" w:after="100" w:afterAutospacing="1"/>
    </w:pPr>
    <w:rPr>
      <w:rFonts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4042"/>
    <w:rPr>
      <w:rFonts w:asciiTheme="majorHAnsi" w:eastAsiaTheme="majorEastAsia" w:hAnsiTheme="majorHAnsi" w:cstheme="majorBidi"/>
      <w:b/>
      <w:color w:val="13A9E1" w:themeColor="accent1"/>
    </w:rPr>
  </w:style>
  <w:style w:type="character" w:styleId="nfasissutil">
    <w:name w:val="Subtle Emphasis"/>
    <w:basedOn w:val="Fuentedeprrafopredeter"/>
    <w:uiPriority w:val="19"/>
    <w:qFormat/>
    <w:rsid w:val="00EB4B20"/>
    <w:rPr>
      <w:rFonts w:ascii="Calibri" w:hAnsi="Calibri"/>
      <w:b w:val="0"/>
      <w:bCs w:val="0"/>
      <w:i/>
      <w:iCs/>
      <w:color w:val="97A2AC" w:themeColor="background2"/>
      <w:sz w:val="18"/>
    </w:rPr>
  </w:style>
  <w:style w:type="character" w:styleId="nfasis">
    <w:name w:val="Emphasis"/>
    <w:basedOn w:val="Fuentedeprrafopredeter"/>
    <w:uiPriority w:val="20"/>
    <w:qFormat/>
    <w:rsid w:val="00EB4B20"/>
    <w:rPr>
      <w:rFonts w:ascii="Calibri" w:hAnsi="Calibri"/>
      <w:b w:val="0"/>
      <w:bCs w:val="0"/>
      <w:i/>
      <w:iCs/>
      <w:color w:val="242424" w:themeColor="background1"/>
      <w:sz w:val="18"/>
    </w:rPr>
  </w:style>
  <w:style w:type="character" w:styleId="nfasisintenso">
    <w:name w:val="Intense Emphasis"/>
    <w:basedOn w:val="Fuentedeprrafopredeter"/>
    <w:uiPriority w:val="21"/>
    <w:qFormat/>
    <w:rsid w:val="00EB4B20"/>
    <w:rPr>
      <w:rFonts w:ascii="Calibri" w:hAnsi="Calibri"/>
      <w:b w:val="0"/>
      <w:bCs w:val="0"/>
      <w:i/>
      <w:iCs/>
      <w:color w:val="13A9E1" w:themeColor="accent1"/>
      <w:sz w:val="18"/>
    </w:rPr>
  </w:style>
  <w:style w:type="character" w:styleId="Textoennegrita">
    <w:name w:val="Strong"/>
    <w:basedOn w:val="Fuentedeprrafopredeter"/>
    <w:uiPriority w:val="22"/>
    <w:qFormat/>
    <w:rsid w:val="00EB4B20"/>
    <w:rPr>
      <w:rFonts w:ascii="Calibri" w:hAnsi="Calibri"/>
      <w:b/>
      <w:bCs/>
      <w:i w:val="0"/>
      <w:iCs w:val="0"/>
      <w:color w:val="242424" w:themeColor="background1"/>
      <w:sz w:val="22"/>
    </w:rPr>
  </w:style>
  <w:style w:type="paragraph" w:styleId="TDC1">
    <w:name w:val="toc 1"/>
    <w:basedOn w:val="Normal"/>
    <w:next w:val="Normal"/>
    <w:uiPriority w:val="39"/>
    <w:unhideWhenUsed/>
    <w:rsid w:val="00824D51"/>
    <w:pPr>
      <w:tabs>
        <w:tab w:val="left" w:pos="440"/>
        <w:tab w:val="right" w:leader="dot" w:pos="8488"/>
      </w:tabs>
      <w:spacing w:before="120" w:after="0"/>
      <w:ind w:left="709" w:hanging="709"/>
      <w:jc w:val="left"/>
    </w:pPr>
    <w:rPr>
      <w:rFonts w:asciiTheme="majorHAnsi" w:hAnsiTheme="majorHAnsi" w:cstheme="minorEastAsia"/>
      <w:b/>
      <w:bCs/>
      <w:caps/>
      <w:color w:val="13A9E1" w:themeColor="accent1"/>
      <w:sz w:val="24"/>
      <w:szCs w:val="3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97D51"/>
    <w:rPr>
      <w:rFonts w:asciiTheme="majorHAnsi" w:eastAsiaTheme="majorEastAsia" w:hAnsiTheme="majorHAnsi" w:cstheme="majorBidi"/>
      <w:b/>
      <w:iCs/>
      <w:color w:val="13A9E1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E97D51"/>
    <w:rPr>
      <w:rFonts w:asciiTheme="majorHAnsi" w:eastAsiaTheme="majorEastAsia" w:hAnsiTheme="majorHAnsi" w:cstheme="majorBidi"/>
      <w:b/>
      <w:i/>
      <w:color w:val="13A9E1" w:themeColor="accent1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E97D51"/>
    <w:rPr>
      <w:rFonts w:asciiTheme="majorHAnsi" w:eastAsiaTheme="majorEastAsia" w:hAnsiTheme="majorHAnsi" w:cstheme="majorBidi"/>
      <w:b/>
      <w:i/>
      <w:color w:val="002F86" w:themeColor="accent2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97D51"/>
    <w:rPr>
      <w:rFonts w:asciiTheme="majorHAnsi" w:eastAsiaTheme="majorEastAsia" w:hAnsiTheme="majorHAnsi" w:cstheme="majorBidi"/>
      <w:b/>
      <w:i/>
      <w:iCs/>
      <w:color w:val="002F86" w:themeColor="accent2"/>
      <w:sz w:val="22"/>
    </w:rPr>
  </w:style>
  <w:style w:type="character" w:customStyle="1" w:styleId="Ttulo8Car">
    <w:name w:val="Título 8 Car"/>
    <w:basedOn w:val="Fuentedeprrafopredeter"/>
    <w:link w:val="Ttulo8"/>
    <w:uiPriority w:val="9"/>
    <w:rsid w:val="00E97D51"/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042"/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paragraph" w:styleId="TDC2">
    <w:name w:val="toc 2"/>
    <w:basedOn w:val="Normal"/>
    <w:next w:val="Normal"/>
    <w:uiPriority w:val="39"/>
    <w:unhideWhenUsed/>
    <w:rsid w:val="00EC010D"/>
    <w:pPr>
      <w:tabs>
        <w:tab w:val="left" w:pos="660"/>
        <w:tab w:val="right" w:leader="dot" w:pos="8488"/>
      </w:tabs>
      <w:spacing w:after="0"/>
      <w:ind w:left="1049" w:hanging="709"/>
      <w:jc w:val="left"/>
    </w:pPr>
    <w:rPr>
      <w:color w:val="13A9E1" w:themeColor="accent1"/>
      <w:sz w:val="24"/>
      <w:szCs w:val="22"/>
    </w:rPr>
  </w:style>
  <w:style w:type="paragraph" w:styleId="TDC3">
    <w:name w:val="toc 3"/>
    <w:basedOn w:val="Normal"/>
    <w:next w:val="Normal"/>
    <w:uiPriority w:val="39"/>
    <w:unhideWhenUsed/>
    <w:rsid w:val="00EC010D"/>
    <w:pPr>
      <w:tabs>
        <w:tab w:val="left" w:pos="1100"/>
        <w:tab w:val="right" w:leader="dot" w:pos="8488"/>
      </w:tabs>
      <w:spacing w:after="0"/>
      <w:ind w:left="1389" w:hanging="709"/>
      <w:jc w:val="left"/>
    </w:pPr>
    <w:rPr>
      <w:iCs/>
      <w:color w:val="393939" w:themeColor="background1" w:themeTint="E6"/>
      <w:szCs w:val="22"/>
    </w:rPr>
  </w:style>
  <w:style w:type="paragraph" w:styleId="TDC4">
    <w:name w:val="toc 4"/>
    <w:basedOn w:val="Normal"/>
    <w:next w:val="Normal"/>
    <w:uiPriority w:val="39"/>
    <w:unhideWhenUsed/>
    <w:rsid w:val="00EC010D"/>
    <w:pPr>
      <w:pBdr>
        <w:between w:val="double" w:sz="6" w:space="0" w:color="auto"/>
      </w:pBdr>
      <w:tabs>
        <w:tab w:val="left" w:pos="1320"/>
        <w:tab w:val="right" w:leader="dot" w:pos="8488"/>
      </w:tabs>
      <w:spacing w:after="0"/>
      <w:ind w:left="1730" w:hanging="709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540"/>
      <w:jc w:val="left"/>
    </w:pPr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C010D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10D"/>
    <w:rPr>
      <w:i/>
      <w:iCs/>
      <w:color w:val="FFFFFF" w:themeColor="text1" w:themeTint="BF"/>
      <w:sz w:val="2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C010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unhideWhenUsed/>
    <w:rsid w:val="00EC010D"/>
    <w:rPr>
      <w:rFonts w:asciiTheme="majorHAnsi" w:eastAsiaTheme="majorEastAsia" w:hAnsiTheme="majorHAnsi" w:cstheme="majorBidi"/>
      <w:b/>
      <w:bCs/>
      <w:color w:val="393939" w:themeColor="background1" w:themeTint="E6"/>
      <w:sz w:val="32"/>
    </w:rPr>
  </w:style>
  <w:style w:type="character" w:styleId="Ttulodellibro">
    <w:name w:val="Book Title"/>
    <w:basedOn w:val="Fuentedeprrafopredeter"/>
    <w:uiPriority w:val="33"/>
    <w:qFormat/>
    <w:rsid w:val="006C6472"/>
    <w:rPr>
      <w:rFonts w:asciiTheme="majorHAnsi" w:hAnsiTheme="majorHAnsi"/>
      <w:bCs/>
      <w:iCs/>
      <w:smallCaps/>
      <w:color w:val="393939" w:themeColor="background1" w:themeTint="E6"/>
      <w:spacing w:val="5"/>
      <w:sz w:val="56"/>
      <w:szCs w:val="96"/>
    </w:rPr>
  </w:style>
  <w:style w:type="character" w:styleId="Hipervnculo">
    <w:name w:val="Hyperlink"/>
    <w:basedOn w:val="Fuentedeprrafopredeter"/>
    <w:uiPriority w:val="99"/>
    <w:unhideWhenUsed/>
    <w:rsid w:val="006C6472"/>
    <w:rPr>
      <w:color w:val="13A9E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38F"/>
    <w:rPr>
      <w:color w:val="98A3AD" w:themeColor="followedHyperlink"/>
      <w:u w:val="single"/>
    </w:rPr>
  </w:style>
  <w:style w:type="table" w:customStyle="1" w:styleId="Tabladecuadrcula21">
    <w:name w:val="Tabla de cuadrícula 21"/>
    <w:basedOn w:val="Tablanormal"/>
    <w:uiPriority w:val="47"/>
    <w:rsid w:val="00B5738F"/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24242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24242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1">
    <w:name w:val="Tabla de lista 4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1D6CFF" w:themeColor="accent2" w:themeTint="99"/>
        <w:left w:val="single" w:sz="4" w:space="0" w:color="1D6CFF" w:themeColor="accent2" w:themeTint="99"/>
        <w:bottom w:val="single" w:sz="4" w:space="0" w:color="1D6CFF" w:themeColor="accent2" w:themeTint="99"/>
        <w:right w:val="single" w:sz="4" w:space="0" w:color="1D6CFF" w:themeColor="accent2" w:themeTint="99"/>
        <w:insideH w:val="single" w:sz="4" w:space="0" w:color="1D6CFF" w:themeColor="accent2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002F86" w:themeColor="accent2"/>
          <w:left w:val="single" w:sz="4" w:space="0" w:color="002F86" w:themeColor="accent2"/>
          <w:bottom w:val="single" w:sz="4" w:space="0" w:color="002F86" w:themeColor="accent2"/>
          <w:right w:val="single" w:sz="4" w:space="0" w:color="002F86" w:themeColor="accent2"/>
          <w:insideH w:val="nil"/>
        </w:tcBorders>
        <w:shd w:val="clear" w:color="auto" w:fill="002F86" w:themeFill="accent2"/>
      </w:tcPr>
    </w:tblStylePr>
    <w:tblStylePr w:type="lastRow">
      <w:rPr>
        <w:b/>
        <w:bCs/>
      </w:rPr>
      <w:tblPr/>
      <w:tcPr>
        <w:tcBorders>
          <w:top w:val="double" w:sz="4" w:space="0" w:color="1D6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DFF" w:themeFill="accent2" w:themeFillTint="33"/>
      </w:tcPr>
    </w:tblStylePr>
    <w:tblStylePr w:type="band1Horz">
      <w:tblPr/>
      <w:tcPr>
        <w:shd w:val="clear" w:color="auto" w:fill="B3CDFF" w:themeFill="accent2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6BCDF2" w:themeColor="accent1" w:themeTint="99"/>
        <w:left w:val="single" w:sz="4" w:space="0" w:color="6BCDF2" w:themeColor="accent1" w:themeTint="99"/>
        <w:bottom w:val="single" w:sz="4" w:space="0" w:color="6BCDF2" w:themeColor="accent1" w:themeTint="99"/>
        <w:right w:val="single" w:sz="4" w:space="0" w:color="6BCDF2" w:themeColor="accent1" w:themeTint="99"/>
        <w:insideH w:val="single" w:sz="4" w:space="0" w:color="6BCDF2" w:themeColor="accen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13A9E1" w:themeColor="accent1"/>
          <w:left w:val="single" w:sz="4" w:space="0" w:color="13A9E1" w:themeColor="accent1"/>
          <w:bottom w:val="single" w:sz="4" w:space="0" w:color="13A9E1" w:themeColor="accent1"/>
          <w:right w:val="single" w:sz="4" w:space="0" w:color="13A9E1" w:themeColor="accent1"/>
          <w:insideH w:val="nil"/>
        </w:tcBorders>
        <w:shd w:val="clear" w:color="auto" w:fill="13A9E1" w:themeFill="accent1"/>
      </w:tcPr>
    </w:tblStylePr>
    <w:tblStylePr w:type="lastRow">
      <w:rPr>
        <w:b/>
        <w:bCs/>
      </w:rPr>
      <w:tblPr/>
      <w:tcPr>
        <w:tcBorders>
          <w:top w:val="double" w:sz="4" w:space="0" w:color="6BCD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EFB" w:themeFill="accent1" w:themeFillTint="33"/>
      </w:tcPr>
    </w:tblStylePr>
    <w:tblStylePr w:type="band1Horz">
      <w:tblPr/>
      <w:tcPr>
        <w:shd w:val="clear" w:color="auto" w:fill="CDEEFB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822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B92"/>
    <w:rPr>
      <w:rFonts w:ascii="Tahoma" w:hAnsi="Tahoma" w:cs="Tahoma"/>
      <w:color w:val="242424" w:themeColor="background1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97D51"/>
    <w:pPr>
      <w:pBdr>
        <w:bottom w:val="single" w:sz="8" w:space="4" w:color="13A9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97D51"/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51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516A"/>
    <w:rPr>
      <w:color w:val="242424" w:themeColor="background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516A"/>
    <w:rPr>
      <w:vertAlign w:val="superscript"/>
    </w:rPr>
  </w:style>
  <w:style w:type="paragraph" w:styleId="Revisin">
    <w:name w:val="Revision"/>
    <w:hidden/>
    <w:uiPriority w:val="99"/>
    <w:semiHidden/>
    <w:rsid w:val="00E537AD"/>
    <w:rPr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AD"/>
    <w:rPr>
      <w:b/>
      <w:bCs/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9046D9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46D9"/>
    <w:rPr>
      <w:rFonts w:ascii="Arial" w:eastAsia="Times New Roman" w:hAnsi="Arial" w:cs="Times New Roman"/>
      <w:lang w:val="ca-ES" w:eastAsia="ca-ES"/>
    </w:rPr>
  </w:style>
  <w:style w:type="character" w:customStyle="1" w:styleId="UnresolvedMention1">
    <w:name w:val="Unresolved Mention1"/>
    <w:basedOn w:val="Fuentedeprrafopredeter"/>
    <w:uiPriority w:val="99"/>
    <w:rsid w:val="0052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.external@campofriof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campofriof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GAMA CROMÁTICA ECIX GROUP">
      <a:dk1>
        <a:srgbClr val="FFFFFF"/>
      </a:dk1>
      <a:lt1>
        <a:srgbClr val="242424"/>
      </a:lt1>
      <a:dk2>
        <a:srgbClr val="EFEFEF"/>
      </a:dk2>
      <a:lt2>
        <a:srgbClr val="97A2AC"/>
      </a:lt2>
      <a:accent1>
        <a:srgbClr val="13A9E1"/>
      </a:accent1>
      <a:accent2>
        <a:srgbClr val="002F86"/>
      </a:accent2>
      <a:accent3>
        <a:srgbClr val="077DA8"/>
      </a:accent3>
      <a:accent4>
        <a:srgbClr val="074964"/>
      </a:accent4>
      <a:accent5>
        <a:srgbClr val="E3AC45"/>
      </a:accent5>
      <a:accent6>
        <a:srgbClr val="DF5857"/>
      </a:accent6>
      <a:hlink>
        <a:srgbClr val="13A9E1"/>
      </a:hlink>
      <a:folHlink>
        <a:srgbClr val="98A3A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1" ma:contentTypeDescription="Create a new document." ma:contentTypeScope="" ma:versionID="264c56e3daca9ceb5a7a62bea46d2151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218fdab0d93fc1fd520fe35f3ed479f1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5CFD-3903-46D8-9938-92A18A5E8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420D3-7BC2-4A04-A9F0-8A44009C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A8E92-78C1-4566-A4CF-7A0B6CD8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3072B-F549-4E21-9A0E-AC450EB2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del documento</vt:lpstr>
      <vt:lpstr>Título del documento</vt:lpstr>
    </vt:vector>
  </TitlesOfParts>
  <Company/>
  <LinksUpToDate>false</LinksUpToDate>
  <CharactersWithSpaces>2136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creator>Diego Perez</dc:creator>
  <cp:lastModifiedBy>Montserrat Varela Miura</cp:lastModifiedBy>
  <cp:revision>4</cp:revision>
  <dcterms:created xsi:type="dcterms:W3CDTF">2020-01-16T11:19:00Z</dcterms:created>
  <dcterms:modified xsi:type="dcterms:W3CDTF">2020-01-16T11:20:00Z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